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335EE" w14:textId="3CE4F43B" w:rsidR="000126CD" w:rsidRDefault="000126CD" w:rsidP="000126C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67A5F77" wp14:editId="1863EFE7">
            <wp:extent cx="1812285" cy="1797787"/>
            <wp:effectExtent l="0" t="0" r="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6537" cy="181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E0DF45" w14:textId="77777777" w:rsidR="000126CD" w:rsidRDefault="000126CD">
      <w:pPr>
        <w:rPr>
          <w:rFonts w:ascii="Times New Roman" w:hAnsi="Times New Roman" w:cs="Times New Roman"/>
          <w:sz w:val="24"/>
          <w:szCs w:val="24"/>
        </w:rPr>
      </w:pPr>
    </w:p>
    <w:p w14:paraId="121935EA" w14:textId="51F8CD17" w:rsidR="00432652" w:rsidRDefault="00432652">
      <w:pPr>
        <w:rPr>
          <w:rFonts w:ascii="Times New Roman" w:hAnsi="Times New Roman" w:cs="Times New Roman"/>
          <w:sz w:val="24"/>
          <w:szCs w:val="24"/>
        </w:rPr>
      </w:pPr>
      <w:r w:rsidRPr="00432652">
        <w:rPr>
          <w:rFonts w:ascii="Times New Roman" w:hAnsi="Times New Roman" w:cs="Times New Roman"/>
          <w:sz w:val="24"/>
          <w:szCs w:val="24"/>
        </w:rPr>
        <w:t xml:space="preserve">Consultant Selection Criteria </w:t>
      </w:r>
    </w:p>
    <w:p w14:paraId="728DF469" w14:textId="77777777" w:rsidR="00432652" w:rsidRDefault="00432652">
      <w:pPr>
        <w:rPr>
          <w:rFonts w:ascii="Times New Roman" w:hAnsi="Times New Roman" w:cs="Times New Roman"/>
          <w:sz w:val="24"/>
          <w:szCs w:val="24"/>
        </w:rPr>
      </w:pPr>
      <w:r w:rsidRPr="00432652">
        <w:rPr>
          <w:rFonts w:ascii="Times New Roman" w:hAnsi="Times New Roman" w:cs="Times New Roman"/>
          <w:sz w:val="24"/>
          <w:szCs w:val="24"/>
        </w:rPr>
        <w:t xml:space="preserve">The following criteria should be considered in the selection of an external consultant: </w:t>
      </w:r>
    </w:p>
    <w:p w14:paraId="011C9E54" w14:textId="77777777" w:rsidR="00432652" w:rsidRDefault="00432652">
      <w:pPr>
        <w:rPr>
          <w:rFonts w:ascii="Times New Roman" w:hAnsi="Times New Roman" w:cs="Times New Roman"/>
          <w:sz w:val="24"/>
          <w:szCs w:val="24"/>
        </w:rPr>
      </w:pPr>
      <w:r w:rsidRPr="00432652">
        <w:rPr>
          <w:rFonts w:ascii="Times New Roman" w:hAnsi="Times New Roman" w:cs="Times New Roman"/>
          <w:sz w:val="24"/>
          <w:szCs w:val="24"/>
        </w:rPr>
        <w:t>1. Conflict of Interest: There must be no conflict of interest or appearance of a conflict of interest with the institution under review. There is a conflict of interest when the potential consultant:</w:t>
      </w:r>
    </w:p>
    <w:p w14:paraId="144E2C5B" w14:textId="47B36982" w:rsidR="00432652" w:rsidRDefault="00432652" w:rsidP="00432652">
      <w:pPr>
        <w:ind w:left="720" w:firstLine="60"/>
        <w:rPr>
          <w:rFonts w:ascii="Times New Roman" w:hAnsi="Times New Roman" w:cs="Times New Roman"/>
          <w:sz w:val="24"/>
          <w:szCs w:val="24"/>
        </w:rPr>
      </w:pPr>
      <w:r w:rsidRPr="00432652">
        <w:rPr>
          <w:rFonts w:ascii="Times New Roman" w:hAnsi="Times New Roman" w:cs="Times New Roman"/>
          <w:sz w:val="24"/>
          <w:szCs w:val="24"/>
        </w:rPr>
        <w:t xml:space="preserve">a. is a present or former employee, student, member of the governing board, owner or shareholder of, or consultant to, the institution that is </w:t>
      </w:r>
      <w:r>
        <w:rPr>
          <w:rFonts w:ascii="Times New Roman" w:hAnsi="Times New Roman" w:cs="Times New Roman"/>
          <w:sz w:val="24"/>
          <w:szCs w:val="24"/>
        </w:rPr>
        <w:t xml:space="preserve">under </w:t>
      </w:r>
      <w:proofErr w:type="gramStart"/>
      <w:r>
        <w:rPr>
          <w:rFonts w:ascii="Times New Roman" w:hAnsi="Times New Roman" w:cs="Times New Roman"/>
          <w:sz w:val="24"/>
          <w:szCs w:val="24"/>
        </w:rPr>
        <w:t>review</w:t>
      </w:r>
      <w:r w:rsidRPr="00432652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4326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863312" w14:textId="1E2EAD43" w:rsidR="00432652" w:rsidRDefault="00432652" w:rsidP="0043265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432652">
        <w:rPr>
          <w:rFonts w:ascii="Times New Roman" w:hAnsi="Times New Roman" w:cs="Times New Roman"/>
          <w:sz w:val="24"/>
          <w:szCs w:val="24"/>
        </w:rPr>
        <w:t xml:space="preserve">b. is a spouse, parent, child, or sibling of an individual or persons listed in (a) </w:t>
      </w:r>
      <w:proofErr w:type="gramStart"/>
      <w:r w:rsidRPr="00432652">
        <w:rPr>
          <w:rFonts w:ascii="Times New Roman" w:hAnsi="Times New Roman" w:cs="Times New Roman"/>
          <w:sz w:val="24"/>
          <w:szCs w:val="24"/>
        </w:rPr>
        <w:t>above;</w:t>
      </w:r>
      <w:proofErr w:type="gramEnd"/>
      <w:r w:rsidRPr="004326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B99490" w14:textId="0F4440FB" w:rsidR="00701DF5" w:rsidRDefault="00701DF5" w:rsidP="00432652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is an employee of a state institution in New Jersey</w:t>
      </w:r>
    </w:p>
    <w:p w14:paraId="093A0C1D" w14:textId="77777777" w:rsidR="00432652" w:rsidRDefault="00432652" w:rsidP="00432652">
      <w:pPr>
        <w:ind w:left="720"/>
        <w:rPr>
          <w:rFonts w:ascii="Times New Roman" w:hAnsi="Times New Roman" w:cs="Times New Roman"/>
          <w:sz w:val="24"/>
          <w:szCs w:val="24"/>
        </w:rPr>
      </w:pPr>
      <w:r w:rsidRPr="00432652">
        <w:rPr>
          <w:rFonts w:ascii="Times New Roman" w:hAnsi="Times New Roman" w:cs="Times New Roman"/>
          <w:sz w:val="24"/>
          <w:szCs w:val="24"/>
        </w:rPr>
        <w:t xml:space="preserve">c. is seeking or being sought for employment or other relationship with the institution under </w:t>
      </w:r>
      <w:proofErr w:type="gramStart"/>
      <w:r w:rsidRPr="00432652">
        <w:rPr>
          <w:rFonts w:ascii="Times New Roman" w:hAnsi="Times New Roman" w:cs="Times New Roman"/>
          <w:sz w:val="24"/>
          <w:szCs w:val="24"/>
        </w:rPr>
        <w:t>review;</w:t>
      </w:r>
      <w:proofErr w:type="gramEnd"/>
      <w:r w:rsidRPr="004326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42FD20" w14:textId="7B97E64F" w:rsidR="00432652" w:rsidRDefault="00432652" w:rsidP="00432652">
      <w:pPr>
        <w:ind w:left="720"/>
        <w:rPr>
          <w:rFonts w:ascii="Times New Roman" w:hAnsi="Times New Roman" w:cs="Times New Roman"/>
          <w:sz w:val="24"/>
          <w:szCs w:val="24"/>
        </w:rPr>
      </w:pPr>
      <w:r w:rsidRPr="00432652">
        <w:rPr>
          <w:rFonts w:ascii="Times New Roman" w:hAnsi="Times New Roman" w:cs="Times New Roman"/>
          <w:sz w:val="24"/>
          <w:szCs w:val="24"/>
        </w:rPr>
        <w:t xml:space="preserve">d. has a personal or professional relationship with the institution under review that might compromise objectivity; </w:t>
      </w:r>
    </w:p>
    <w:p w14:paraId="5E4E0C1B" w14:textId="77777777" w:rsidR="00432652" w:rsidRDefault="00432652" w:rsidP="00432652">
      <w:pPr>
        <w:rPr>
          <w:rFonts w:ascii="Times New Roman" w:hAnsi="Times New Roman" w:cs="Times New Roman"/>
          <w:sz w:val="24"/>
          <w:szCs w:val="24"/>
        </w:rPr>
      </w:pPr>
      <w:r w:rsidRPr="00432652">
        <w:rPr>
          <w:rFonts w:ascii="Times New Roman" w:hAnsi="Times New Roman" w:cs="Times New Roman"/>
          <w:sz w:val="24"/>
          <w:szCs w:val="24"/>
        </w:rPr>
        <w:t xml:space="preserve">2. Appropriate terminal degree in relevant field from an accredited institution. </w:t>
      </w:r>
    </w:p>
    <w:p w14:paraId="7560F83E" w14:textId="77777777" w:rsidR="00432652" w:rsidRDefault="00432652" w:rsidP="00432652">
      <w:pPr>
        <w:rPr>
          <w:rFonts w:ascii="Times New Roman" w:hAnsi="Times New Roman" w:cs="Times New Roman"/>
          <w:sz w:val="24"/>
          <w:szCs w:val="24"/>
        </w:rPr>
      </w:pPr>
      <w:r w:rsidRPr="00432652">
        <w:rPr>
          <w:rFonts w:ascii="Times New Roman" w:hAnsi="Times New Roman" w:cs="Times New Roman"/>
          <w:sz w:val="24"/>
          <w:szCs w:val="24"/>
        </w:rPr>
        <w:t>3. Academic or appropriate professional experience (administration and/or teaching) in the field.</w:t>
      </w:r>
    </w:p>
    <w:p w14:paraId="118CA1EB" w14:textId="242062A7" w:rsidR="00432652" w:rsidRDefault="00432652" w:rsidP="00432652">
      <w:pPr>
        <w:rPr>
          <w:rFonts w:ascii="Times New Roman" w:hAnsi="Times New Roman" w:cs="Times New Roman"/>
          <w:sz w:val="24"/>
          <w:szCs w:val="24"/>
        </w:rPr>
      </w:pPr>
      <w:r w:rsidRPr="00432652">
        <w:rPr>
          <w:rFonts w:ascii="Times New Roman" w:hAnsi="Times New Roman" w:cs="Times New Roman"/>
          <w:sz w:val="24"/>
          <w:szCs w:val="24"/>
        </w:rPr>
        <w:t xml:space="preserve">4. Research experience (where appropriate): </w:t>
      </w:r>
    </w:p>
    <w:p w14:paraId="5267B831" w14:textId="77777777" w:rsidR="00432652" w:rsidRDefault="00432652" w:rsidP="0043265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432652">
        <w:rPr>
          <w:rFonts w:ascii="Times New Roman" w:hAnsi="Times New Roman" w:cs="Times New Roman"/>
          <w:sz w:val="24"/>
          <w:szCs w:val="24"/>
        </w:rPr>
        <w:t>a. Publications such as books and articles in refereed journals.</w:t>
      </w:r>
    </w:p>
    <w:p w14:paraId="0A39F86E" w14:textId="77777777" w:rsidR="00432652" w:rsidRDefault="00432652" w:rsidP="00432652">
      <w:pPr>
        <w:ind w:left="720"/>
        <w:rPr>
          <w:rFonts w:ascii="Times New Roman" w:hAnsi="Times New Roman" w:cs="Times New Roman"/>
          <w:sz w:val="24"/>
          <w:szCs w:val="24"/>
        </w:rPr>
      </w:pPr>
      <w:r w:rsidRPr="00432652">
        <w:rPr>
          <w:rFonts w:ascii="Times New Roman" w:hAnsi="Times New Roman" w:cs="Times New Roman"/>
          <w:sz w:val="24"/>
          <w:szCs w:val="24"/>
        </w:rPr>
        <w:t xml:space="preserve">b. Recipient of research grants from external funding sources such as government agencies and foundations. </w:t>
      </w:r>
    </w:p>
    <w:p w14:paraId="251C9310" w14:textId="77777777" w:rsidR="00432652" w:rsidRDefault="00432652" w:rsidP="00432652">
      <w:pPr>
        <w:rPr>
          <w:rFonts w:ascii="Times New Roman" w:hAnsi="Times New Roman" w:cs="Times New Roman"/>
          <w:sz w:val="24"/>
          <w:szCs w:val="24"/>
        </w:rPr>
      </w:pPr>
      <w:r w:rsidRPr="00432652">
        <w:rPr>
          <w:rFonts w:ascii="Times New Roman" w:hAnsi="Times New Roman" w:cs="Times New Roman"/>
          <w:sz w:val="24"/>
          <w:szCs w:val="24"/>
        </w:rPr>
        <w:t xml:space="preserve">5. Appropriate professional experience in relevant field(s) if program to be reviewed has professional orientation (e.g., engineering, social work, law). </w:t>
      </w:r>
    </w:p>
    <w:p w14:paraId="17659B5E" w14:textId="77777777" w:rsidR="00432652" w:rsidRDefault="00432652" w:rsidP="00432652">
      <w:pPr>
        <w:rPr>
          <w:rFonts w:ascii="Times New Roman" w:hAnsi="Times New Roman" w:cs="Times New Roman"/>
          <w:sz w:val="24"/>
          <w:szCs w:val="24"/>
        </w:rPr>
      </w:pPr>
      <w:r w:rsidRPr="00432652">
        <w:rPr>
          <w:rFonts w:ascii="Times New Roman" w:hAnsi="Times New Roman" w:cs="Times New Roman"/>
          <w:sz w:val="24"/>
          <w:szCs w:val="24"/>
        </w:rPr>
        <w:t xml:space="preserve">6. Knowledge of the state of the art of the field. </w:t>
      </w:r>
    </w:p>
    <w:p w14:paraId="1E83B965" w14:textId="78857111" w:rsidR="00432652" w:rsidRDefault="00432652" w:rsidP="004326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432652">
        <w:rPr>
          <w:rFonts w:ascii="Times New Roman" w:hAnsi="Times New Roman" w:cs="Times New Roman"/>
          <w:sz w:val="24"/>
          <w:szCs w:val="24"/>
        </w:rPr>
        <w:t xml:space="preserve">. Awareness of employment possibilities of graduates. </w:t>
      </w:r>
    </w:p>
    <w:p w14:paraId="56F188DF" w14:textId="30BC4702" w:rsidR="00432652" w:rsidRDefault="00432652" w:rsidP="004326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432652">
        <w:rPr>
          <w:rFonts w:ascii="Times New Roman" w:hAnsi="Times New Roman" w:cs="Times New Roman"/>
          <w:sz w:val="24"/>
          <w:szCs w:val="24"/>
        </w:rPr>
        <w:t xml:space="preserve">. Experience in </w:t>
      </w:r>
      <w:r>
        <w:rPr>
          <w:rFonts w:ascii="Times New Roman" w:hAnsi="Times New Roman" w:cs="Times New Roman"/>
          <w:sz w:val="24"/>
          <w:szCs w:val="24"/>
        </w:rPr>
        <w:t>reviewing</w:t>
      </w:r>
      <w:r w:rsidRPr="00432652">
        <w:rPr>
          <w:rFonts w:ascii="Times New Roman" w:hAnsi="Times New Roman" w:cs="Times New Roman"/>
          <w:sz w:val="24"/>
          <w:szCs w:val="24"/>
        </w:rPr>
        <w:t xml:space="preserve"> academic programs.</w:t>
      </w:r>
    </w:p>
    <w:sectPr w:rsidR="00432652" w:rsidSect="000126CD">
      <w:pgSz w:w="12240" w:h="15840"/>
      <w:pgMar w:top="1440" w:right="1440" w:bottom="1440" w:left="1440" w:header="720" w:footer="720" w:gutter="0"/>
      <w:pgBorders w:offsetFrom="page">
        <w:top w:val="single" w:sz="4" w:space="24" w:color="79BDE9"/>
        <w:left w:val="single" w:sz="4" w:space="24" w:color="79BDE9"/>
        <w:bottom w:val="single" w:sz="4" w:space="24" w:color="79BDE9"/>
        <w:right w:val="single" w:sz="4" w:space="24" w:color="79BDE9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652"/>
    <w:rsid w:val="000126CD"/>
    <w:rsid w:val="00205CFE"/>
    <w:rsid w:val="00432652"/>
    <w:rsid w:val="0070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29D79"/>
  <w15:chartTrackingRefBased/>
  <w15:docId w15:val="{5EAAB3B1-2391-4FF8-8B32-8B162234D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1324</Characters>
  <Application>Microsoft Office Word</Application>
  <DocSecurity>0</DocSecurity>
  <Lines>11</Lines>
  <Paragraphs>3</Paragraphs>
  <ScaleCrop>false</ScaleCrop>
  <Company>Stockton University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Walton, Alaina</dc:creator>
  <cp:keywords/>
  <dc:description/>
  <cp:lastModifiedBy>Walton, Alaina</cp:lastModifiedBy>
  <cp:revision>2</cp:revision>
  <dcterms:created xsi:type="dcterms:W3CDTF">2022-11-30T17:48:00Z</dcterms:created>
  <dcterms:modified xsi:type="dcterms:W3CDTF">2022-11-30T17:48:00Z</dcterms:modified>
</cp:coreProperties>
</file>